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0F" w:rsidRDefault="0079540F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</w:p>
    <w:p w:rsidR="0079540F" w:rsidRDefault="0079540F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Консультация для родителей: « </w:t>
      </w:r>
      <w:proofErr w:type="spellStart"/>
      <w:r>
        <w:rPr>
          <w:color w:val="464646"/>
          <w:sz w:val="28"/>
          <w:szCs w:val="28"/>
        </w:rPr>
        <w:t>Игрущки</w:t>
      </w:r>
      <w:proofErr w:type="spellEnd"/>
      <w:r>
        <w:rPr>
          <w:color w:val="464646"/>
          <w:sz w:val="28"/>
          <w:szCs w:val="28"/>
        </w:rPr>
        <w:t xml:space="preserve"> -чудовищи»</w:t>
      </w:r>
    </w:p>
    <w:p w:rsidR="0079540F" w:rsidRDefault="0079540F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>Существуют разные виды игрушек для детей дошкольного возраста.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>Игрушки-чудовища могут научить ребенка жестокости и безразличному отношению к страданию.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</w:t>
      </w:r>
      <w:r w:rsidRPr="00915360">
        <w:rPr>
          <w:color w:val="464646"/>
          <w:sz w:val="28"/>
          <w:szCs w:val="28"/>
        </w:rPr>
        <w:softHyphen/>
        <w:t>чать добро от зла, проводя между ними четкую границу.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 xml:space="preserve">Предлагаемые сейчас детям в качестве игрушек различные персонажи в виде </w:t>
      </w:r>
      <w:proofErr w:type="spellStart"/>
      <w:r w:rsidRPr="00915360">
        <w:rPr>
          <w:color w:val="464646"/>
          <w:sz w:val="28"/>
          <w:szCs w:val="28"/>
        </w:rPr>
        <w:t>трансформеров</w:t>
      </w:r>
      <w:proofErr w:type="spellEnd"/>
      <w:r w:rsidRPr="00915360">
        <w:rPr>
          <w:color w:val="464646"/>
          <w:sz w:val="28"/>
          <w:szCs w:val="28"/>
        </w:rPr>
        <w:t>, скелетов и пр. участвуют в игре как на стороне добрых, так и злых сил, поэтому ребенку иногда бывает трудно, даже порой невозможно дифференцировать добро и зло, отделить героев «плохих» от «хороших». При этом игры, основанные на содержании воинственных мультфильмов с игрушками - чудовищами, формируют в детях агрессию, отношение к насилию как к норме, и дети понемногу применяют такую модель поведения на практике.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 xml:space="preserve">То, что ребенка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 w:rsidRPr="00915360">
        <w:rPr>
          <w:color w:val="464646"/>
          <w:sz w:val="28"/>
          <w:szCs w:val="28"/>
        </w:rPr>
        <w:t>сверхвооружению</w:t>
      </w:r>
      <w:proofErr w:type="spellEnd"/>
      <w:r w:rsidRPr="00915360">
        <w:rPr>
          <w:color w:val="464646"/>
          <w:sz w:val="28"/>
          <w:szCs w:val="28"/>
        </w:rPr>
        <w:t xml:space="preserve"> обусловлена с обостренной потребностью в защите от сложного и не очень дружественного внешнего мира. Ребенок, владеющий подобными игрушками, получает шанс в игре ощутить себя </w:t>
      </w:r>
      <w:proofErr w:type="gramStart"/>
      <w:r w:rsidRPr="00915360">
        <w:rPr>
          <w:color w:val="464646"/>
          <w:sz w:val="28"/>
          <w:szCs w:val="28"/>
        </w:rPr>
        <w:t>могучим</w:t>
      </w:r>
      <w:proofErr w:type="gramEnd"/>
      <w:r w:rsidRPr="00915360">
        <w:rPr>
          <w:color w:val="464646"/>
          <w:sz w:val="28"/>
          <w:szCs w:val="28"/>
        </w:rPr>
        <w:t>. Увы, в реальной жизни все может быть наоборот. Желание иметь монстров своего рода тест для определенного психологического состояния ребенка: чем больше он привязан к подобным игрушкам, чем больше времени проводит в их компании, тем более уязвимо, неуверенно и тревожно он себя ощущает в реальном мире.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t>Для возбудимых детей игра с монстрами - это способ выбросить лишнюю энергию. Но во многих случаях игрушка скорее не успокаивает, а еще больше раздражает ребенка и формирует определенную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поле, в котором будут реализованы потребности детей ощущать себя сильными и бесстрашными.</w:t>
      </w:r>
    </w:p>
    <w:p w:rsidR="00915360" w:rsidRPr="00915360" w:rsidRDefault="00915360" w:rsidP="00915360">
      <w:pPr>
        <w:pStyle w:val="a3"/>
        <w:spacing w:before="66" w:beforeAutospacing="0" w:after="66" w:afterAutospacing="0"/>
        <w:ind w:firstLine="184"/>
        <w:rPr>
          <w:color w:val="464646"/>
          <w:sz w:val="28"/>
          <w:szCs w:val="28"/>
        </w:rPr>
      </w:pPr>
      <w:r w:rsidRPr="00915360">
        <w:rPr>
          <w:color w:val="464646"/>
          <w:sz w:val="28"/>
          <w:szCs w:val="28"/>
        </w:rPr>
        <w:lastRenderedPageBreak/>
        <w:t>Поэтому, уважаемые родители, не стремитесь покупать де</w:t>
      </w:r>
      <w:r w:rsidRPr="00915360">
        <w:rPr>
          <w:color w:val="464646"/>
          <w:sz w:val="28"/>
          <w:szCs w:val="28"/>
        </w:rPr>
        <w:softHyphen/>
        <w:t>тям игрушки, наводящие на них ужас и способствующие развитию агрессии. Поверьте, есть много вариантов направить игры детей в нужное русло. Например, известно, что дети любят наряжаться. Но для этого им вовсе не нужны замысловатые костюмы - зачастую они довольствуются каким-то отдельным элементом, знаком, обозначающим персонаж. Например, платок на голове и самодельные очки превращают девочку в бабушку, кусочек старого тюля они используют как фату. Дайте детям несколько кусков материи, и они будут сами изобретать себе костюмы. Создайте ребенку спокойное, удобное место для игры. Хорошо, если у него есть пространство для игр</w:t>
      </w:r>
      <w:proofErr w:type="gramStart"/>
      <w:r w:rsidRPr="00915360">
        <w:rPr>
          <w:color w:val="464646"/>
          <w:sz w:val="28"/>
          <w:szCs w:val="28"/>
        </w:rPr>
        <w:t>.</w:t>
      </w:r>
      <w:proofErr w:type="gramEnd"/>
      <w:r w:rsidRPr="00915360">
        <w:rPr>
          <w:color w:val="464646"/>
          <w:sz w:val="28"/>
          <w:szCs w:val="28"/>
        </w:rPr>
        <w:t xml:space="preserve"> </w:t>
      </w:r>
      <w:proofErr w:type="gramStart"/>
      <w:r w:rsidRPr="00915360">
        <w:rPr>
          <w:color w:val="464646"/>
          <w:sz w:val="28"/>
          <w:szCs w:val="28"/>
        </w:rPr>
        <w:t>а</w:t>
      </w:r>
      <w:proofErr w:type="gramEnd"/>
      <w:r w:rsidRPr="00915360">
        <w:rPr>
          <w:color w:val="464646"/>
          <w:sz w:val="28"/>
          <w:szCs w:val="28"/>
        </w:rPr>
        <w:t xml:space="preserve"> также все необходимые атрибуты. Можно расположить игрушки на коврике или на висячей полочке. Позаботьтесь о постоянном игровом уголке, где можно расположить нужную мебель и игрушки. Важно, чтобы ребенок имел возможность сохранить начатую и прерванную игру. Если он знает, что его машина или постройка останутся неприкосновенными, то без слов пойдет обедать. Просматривайте время от времени с ребенком его уголок, при</w:t>
      </w:r>
      <w:r w:rsidRPr="00915360">
        <w:rPr>
          <w:color w:val="464646"/>
          <w:sz w:val="28"/>
          <w:szCs w:val="28"/>
        </w:rPr>
        <w:softHyphen/>
        <w:t>учайте его вытирать пыль, вместе чистите, мойте игрушки, отбирайте поврежденные, «лечите» их в больнице. Общение с роди</w:t>
      </w:r>
      <w:r w:rsidRPr="00915360">
        <w:rPr>
          <w:color w:val="464646"/>
          <w:sz w:val="28"/>
          <w:szCs w:val="28"/>
        </w:rPr>
        <w:softHyphen/>
        <w:t>телями и их серьезное отношение к игре и игрушкам необходимо ребенку. Он будет чувствовать причастность родителей к своим проблемам, испытывать эмоциональный комфорт, положитель</w:t>
      </w:r>
      <w:r w:rsidRPr="00915360">
        <w:rPr>
          <w:color w:val="464646"/>
          <w:sz w:val="28"/>
          <w:szCs w:val="28"/>
        </w:rPr>
        <w:softHyphen/>
        <w:t>ные эмоции.</w:t>
      </w:r>
    </w:p>
    <w:p w:rsidR="006F3595" w:rsidRPr="00915360" w:rsidRDefault="006F3595">
      <w:pPr>
        <w:rPr>
          <w:rFonts w:ascii="Times New Roman" w:hAnsi="Times New Roman" w:cs="Times New Roman"/>
          <w:sz w:val="28"/>
          <w:szCs w:val="28"/>
        </w:rPr>
      </w:pPr>
    </w:p>
    <w:p w:rsidR="00915360" w:rsidRPr="00915360" w:rsidRDefault="00915360">
      <w:pPr>
        <w:rPr>
          <w:rFonts w:ascii="Times New Roman" w:hAnsi="Times New Roman" w:cs="Times New Roman"/>
          <w:sz w:val="24"/>
          <w:szCs w:val="24"/>
        </w:rPr>
      </w:pPr>
    </w:p>
    <w:sectPr w:rsidR="00915360" w:rsidRPr="00915360" w:rsidSect="006F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60"/>
    <w:rsid w:val="0006376D"/>
    <w:rsid w:val="006F3595"/>
    <w:rsid w:val="0079540F"/>
    <w:rsid w:val="0091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3351</Characters>
  <Application>Microsoft Office Word</Application>
  <DocSecurity>0</DocSecurity>
  <Lines>27</Lines>
  <Paragraphs>7</Paragraphs>
  <ScaleCrop>false</ScaleCrop>
  <Company>*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2024-07-07T16:02:00Z</dcterms:created>
  <dcterms:modified xsi:type="dcterms:W3CDTF">2024-07-07T16:07:00Z</dcterms:modified>
</cp:coreProperties>
</file>